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F2" w:rsidRDefault="009340F2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</w:t>
      </w:r>
      <w:r>
        <w:rPr>
          <w:b/>
          <w:color w:val="FF0000"/>
          <w:sz w:val="40"/>
          <w:szCs w:val="40"/>
        </w:rPr>
        <w:t>Arc</w:t>
      </w:r>
      <w:r w:rsidR="00430596">
        <w:rPr>
          <w:b/>
          <w:color w:val="FF0000"/>
          <w:sz w:val="40"/>
          <w:szCs w:val="40"/>
        </w:rPr>
        <w:t>adia Deanery Report   April 8</w:t>
      </w:r>
      <w:r w:rsidR="00430596" w:rsidRPr="00430596">
        <w:rPr>
          <w:b/>
          <w:color w:val="FF0000"/>
          <w:sz w:val="40"/>
          <w:szCs w:val="40"/>
          <w:vertAlign w:val="superscript"/>
        </w:rPr>
        <w:t>th</w:t>
      </w:r>
      <w:r w:rsidR="00430596">
        <w:rPr>
          <w:b/>
          <w:color w:val="FF0000"/>
          <w:sz w:val="40"/>
          <w:szCs w:val="40"/>
        </w:rPr>
        <w:t>, 2016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 xml:space="preserve">Holy Hour Jubilee Year of Mercy Each Friday until </w:t>
      </w:r>
    </w:p>
    <w:p w:rsidR="00430596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November 18,2016 7p.m.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Eucharistic Adoration and Reconciliation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Sacred Heart Pine Creek. Host by each parish and their Priest on assigned dates.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Immaculate Conception: Soup luncheon before Lenten Services.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St. Bartholomew Mission first week in March.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St. John’s St. Patty’s Day Cream Chicken Dinner.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St. Ansgar Annual Fish Fry.</w:t>
      </w:r>
    </w:p>
    <w:p w:rsidR="00B24613" w:rsidRDefault="00B24613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Spring Spirituality Night Tuesday April 19</w:t>
      </w:r>
      <w:r w:rsidRPr="00B24613">
        <w:rPr>
          <w:color w:val="000000" w:themeColor="text1"/>
          <w:sz w:val="44"/>
          <w:szCs w:val="40"/>
          <w:vertAlign w:val="superscript"/>
        </w:rPr>
        <w:t>th</w:t>
      </w:r>
      <w:r>
        <w:rPr>
          <w:color w:val="000000" w:themeColor="text1"/>
          <w:sz w:val="44"/>
          <w:szCs w:val="40"/>
        </w:rPr>
        <w:t xml:space="preserve">, 2016 </w:t>
      </w:r>
    </w:p>
    <w:p w:rsidR="00B24613" w:rsidRDefault="00B24613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7 PM St. Boniface Waumandee with our guests “Music in the Air”</w:t>
      </w:r>
    </w:p>
    <w:p w:rsidR="00B24613" w:rsidRDefault="00B24613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Installation of new officiers.</w:t>
      </w:r>
    </w:p>
    <w:p w:rsidR="006527FB" w:rsidRDefault="006527FB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Karen Bisek Arcadia Deanery President</w:t>
      </w:r>
    </w:p>
    <w:p w:rsidR="006527FB" w:rsidRPr="006527FB" w:rsidRDefault="006527FB">
      <w:pPr>
        <w:rPr>
          <w:color w:val="000000" w:themeColor="text1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527FB" w:rsidRPr="0065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2"/>
    <w:rsid w:val="00156A4D"/>
    <w:rsid w:val="00306D5A"/>
    <w:rsid w:val="003872DF"/>
    <w:rsid w:val="00430596"/>
    <w:rsid w:val="00435681"/>
    <w:rsid w:val="004F1B31"/>
    <w:rsid w:val="006527FB"/>
    <w:rsid w:val="00772953"/>
    <w:rsid w:val="007C2ECF"/>
    <w:rsid w:val="009340F2"/>
    <w:rsid w:val="00B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Judy Conner</cp:lastModifiedBy>
  <cp:revision>2</cp:revision>
  <cp:lastPrinted>2015-03-27T00:44:00Z</cp:lastPrinted>
  <dcterms:created xsi:type="dcterms:W3CDTF">2016-04-26T13:01:00Z</dcterms:created>
  <dcterms:modified xsi:type="dcterms:W3CDTF">2016-04-26T13:01:00Z</dcterms:modified>
</cp:coreProperties>
</file>